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宋体" w:hAnsi="宋体" w:cs="方正小标宋简体"/>
          <w:sz w:val="32"/>
          <w:szCs w:val="32"/>
        </w:rPr>
      </w:pPr>
      <w:r>
        <w:rPr>
          <w:rFonts w:hint="eastAsia" w:ascii="宋体" w:hAnsi="宋体" w:cs="方正小标宋简体"/>
          <w:sz w:val="32"/>
          <w:szCs w:val="32"/>
        </w:rPr>
        <w:t>附件1：</w:t>
      </w:r>
    </w:p>
    <w:p>
      <w:pPr>
        <w:widowControl/>
        <w:spacing w:line="560" w:lineRule="exact"/>
        <w:jc w:val="center"/>
        <w:rPr>
          <w:rFonts w:hint="eastAsia"/>
        </w:rPr>
      </w:pPr>
      <w:bookmarkStart w:id="0" w:name="_GoBack"/>
      <w:r>
        <w:rPr>
          <w:rFonts w:hint="eastAsia" w:ascii="方正小标宋简体" w:eastAsia="方正小标宋简体" w:cs="仿宋_GB2312"/>
          <w:b/>
          <w:bCs/>
          <w:sz w:val="36"/>
          <w:szCs w:val="36"/>
        </w:rPr>
        <w:t>乐业县纪委监委推荐纪检监察干部职位计划表</w:t>
      </w:r>
      <w:bookmarkEnd w:id="0"/>
    </w:p>
    <w:tbl>
      <w:tblPr>
        <w:tblStyle w:val="3"/>
        <w:tblpPr w:leftFromText="180" w:rightFromText="180" w:vertAnchor="text" w:horzAnchor="page" w:tblpX="1287" w:tblpY="634"/>
        <w:tblOverlap w:val="never"/>
        <w:tblW w:w="89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5968"/>
        <w:gridCol w:w="983"/>
        <w:gridCol w:w="1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8"/>
                <w:szCs w:val="28"/>
              </w:rPr>
              <w:t>职数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乐业县纪委监委驻县交通运输局纪检监察组</w:t>
            </w:r>
          </w:p>
        </w:tc>
        <w:tc>
          <w:tcPr>
            <w:tcW w:w="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乐业县纪委监委驻县应急管理局纪检监察组</w:t>
            </w:r>
          </w:p>
        </w:tc>
        <w:tc>
          <w:tcPr>
            <w:tcW w:w="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乐业县纪委监委驻县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人民法院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纪检监察组</w:t>
            </w:r>
          </w:p>
        </w:tc>
        <w:tc>
          <w:tcPr>
            <w:tcW w:w="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乐业县纪委监委驻县教育局纪检监察组</w:t>
            </w:r>
          </w:p>
        </w:tc>
        <w:tc>
          <w:tcPr>
            <w:tcW w:w="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乐业县纪委监委驻县人力资源和社会保障局纪检监察组</w:t>
            </w:r>
          </w:p>
        </w:tc>
        <w:tc>
          <w:tcPr>
            <w:tcW w:w="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rPr>
          <w:rFonts w:hint="eastAsia" w:ascii="宋体" w:hAnsi="宋体" w:cs="方正小标宋简体"/>
          <w:sz w:val="32"/>
          <w:szCs w:val="32"/>
        </w:rPr>
      </w:pPr>
    </w:p>
    <w:p>
      <w:pPr>
        <w:widowControl/>
        <w:spacing w:line="560" w:lineRule="exact"/>
        <w:rPr>
          <w:rFonts w:hint="eastAsia" w:ascii="宋体" w:hAnsi="宋体" w:cs="方正小标宋简体"/>
          <w:sz w:val="32"/>
          <w:szCs w:val="32"/>
        </w:rPr>
      </w:pPr>
    </w:p>
    <w:p>
      <w:pPr>
        <w:pStyle w:val="2"/>
        <w:rPr>
          <w:rFonts w:hint="eastAsia" w:ascii="宋体" w:hAnsi="宋体" w:cs="方正小标宋简体"/>
          <w:sz w:val="32"/>
          <w:szCs w:val="32"/>
        </w:rPr>
      </w:pPr>
    </w:p>
    <w:p/>
    <w:sectPr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ZjNlZmY2NzY1NmZkMGYxMTBiZDEzMWZmMDJhODAifQ=="/>
  </w:docVars>
  <w:rsids>
    <w:rsidRoot w:val="7DC97C92"/>
    <w:rsid w:val="7DC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adjustRightInd w:val="0"/>
      <w:snapToGrid w:val="0"/>
      <w:spacing w:before="100" w:beforeAutospacing="1" w:after="12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2022-11-09T00:46:00Z</dcterms:created>
  <dc:creator>班班</dc:creator>
  <cp:lastModifiedBy>班班</cp:lastModifiedBy>
  <dcterms:modified xsi:type="dcterms:W3CDTF">2022-11-09T00:47:54Z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A7993EBBA5BC447DAA23CDD5520F3871</vt:lpwstr>
  </property>
</Properties>
</file>